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33" w:rsidRPr="000B4B0E" w:rsidRDefault="000B4B0E" w:rsidP="007B2B10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</w:rPr>
      </w:pPr>
      <w:r w:rsidRPr="000B4B0E">
        <w:rPr>
          <w:rFonts w:ascii="Calibri" w:eastAsia="Calibri" w:hAnsi="Calibri"/>
          <w:b/>
          <w:sz w:val="26"/>
          <w:szCs w:val="26"/>
          <w:lang w:eastAsia="en-US"/>
        </w:rPr>
        <w:t>ΑΝΑΚΟΙΝΩΣΗ</w:t>
      </w:r>
      <w:r w:rsidR="00BF4866" w:rsidRPr="000B4B0E">
        <w:rPr>
          <w:rFonts w:asciiTheme="minorHAnsi" w:hAnsiTheme="minorHAnsi" w:cstheme="minorHAnsi"/>
          <w:b/>
          <w:bCs/>
        </w:rPr>
        <w:t xml:space="preserve"> </w:t>
      </w:r>
      <w:r w:rsidR="00B54133" w:rsidRPr="000B4B0E">
        <w:rPr>
          <w:rFonts w:asciiTheme="minorHAnsi" w:hAnsiTheme="minorHAnsi" w:cstheme="minorHAnsi"/>
          <w:b/>
          <w:bCs/>
        </w:rPr>
        <w:t>–</w:t>
      </w:r>
      <w:r w:rsidR="00BF4866" w:rsidRPr="000B4B0E">
        <w:rPr>
          <w:rFonts w:asciiTheme="minorHAnsi" w:hAnsiTheme="minorHAnsi" w:cstheme="minorHAnsi"/>
          <w:b/>
          <w:bCs/>
        </w:rPr>
        <w:t xml:space="preserve"> </w:t>
      </w:r>
      <w:r w:rsidRPr="000B4B0E">
        <w:rPr>
          <w:rFonts w:asciiTheme="minorHAnsi" w:hAnsiTheme="minorHAnsi" w:cstheme="minorHAnsi"/>
          <w:b/>
          <w:bCs/>
        </w:rPr>
        <w:t>ΕΝΗΜΕΡΩΣΗ 12.02.2019</w:t>
      </w:r>
      <w:bookmarkStart w:id="0" w:name="_GoBack"/>
      <w:bookmarkEnd w:id="0"/>
    </w:p>
    <w:p w:rsidR="000B4B0E" w:rsidRPr="000B4B0E" w:rsidRDefault="000B4B0E" w:rsidP="000B4B0E">
      <w:pPr>
        <w:spacing w:after="200" w:line="276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0B4B0E">
        <w:rPr>
          <w:rFonts w:ascii="Calibri" w:eastAsia="Calibri" w:hAnsi="Calibri"/>
          <w:b/>
          <w:sz w:val="26"/>
          <w:szCs w:val="26"/>
          <w:lang w:eastAsia="en-US"/>
        </w:rPr>
        <w:t xml:space="preserve">ΔΙΕΚΔΙΚΗΣΗ ΟΜΑΔΙΚΟΥ ΑΣΦΑΛΙΣΤΙΚΟΥ ΣΥΜΒΟΛΑΙΟΥ </w:t>
      </w:r>
    </w:p>
    <w:p w:rsidR="000B4B0E" w:rsidRPr="000B4B0E" w:rsidRDefault="000B4B0E" w:rsidP="000B4B0E">
      <w:pPr>
        <w:spacing w:after="200" w:line="276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0B4B0E">
        <w:rPr>
          <w:rFonts w:ascii="Calibri" w:eastAsia="Calibri" w:hAnsi="Calibri"/>
          <w:b/>
          <w:sz w:val="26"/>
          <w:szCs w:val="26"/>
          <w:lang w:eastAsia="en-US"/>
        </w:rPr>
        <w:t>ΑΣΠΙΣ ΠΡΟΝΟΙΑ ΑΕΓΑ ΑΡ. 50670</w:t>
      </w:r>
    </w:p>
    <w:p w:rsidR="00BF4866" w:rsidRPr="006507D4" w:rsidRDefault="00BF4866" w:rsidP="00BF486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507D4">
        <w:rPr>
          <w:rFonts w:asciiTheme="minorHAnsi" w:hAnsiTheme="minorHAnsi" w:cstheme="minorHAnsi"/>
        </w:rPr>
        <w:t xml:space="preserve">Σας ενημερώνουμε  ότι, μετά την έκδοση της δικαστικής απόφασης (Μονομελούς Πρωτοδικείου) επί της πρώτης αγωγής 100 εκ των εναγόντων κατά της Τράπεζας,  αναφορικά με το παρακρατηθέν επί 4,5 έτη από </w:t>
      </w:r>
      <w:r w:rsidR="00C460BC" w:rsidRPr="006507D4">
        <w:rPr>
          <w:rFonts w:asciiTheme="minorHAnsi" w:hAnsiTheme="minorHAnsi" w:cstheme="minorHAnsi"/>
        </w:rPr>
        <w:t xml:space="preserve">τις </w:t>
      </w:r>
      <w:r w:rsidRPr="006507D4">
        <w:rPr>
          <w:rFonts w:asciiTheme="minorHAnsi" w:hAnsiTheme="minorHAnsi" w:cstheme="minorHAnsi"/>
        </w:rPr>
        <w:t xml:space="preserve"> ASPIS BANK</w:t>
      </w:r>
      <w:r w:rsidR="00B54133" w:rsidRPr="006507D4">
        <w:rPr>
          <w:rFonts w:asciiTheme="minorHAnsi" w:hAnsiTheme="minorHAnsi" w:cstheme="minorHAnsi"/>
        </w:rPr>
        <w:t xml:space="preserve"> και Τ ΒΑΝΚ </w:t>
      </w:r>
      <w:r w:rsidRPr="006507D4">
        <w:rPr>
          <w:rFonts w:asciiTheme="minorHAnsi" w:hAnsiTheme="minorHAnsi" w:cstheme="minorHAnsi"/>
        </w:rPr>
        <w:t xml:space="preserve"> χρηματικό ποσό καθενός, το οποίο, ως γνωστό, συγκεντρωνόταν σε ειδικό λογαριασμό της έως τα τέλη 2011, τόσο οι ενάγοντες συνάδελφοι, όσο και ο παρεμβαίνων Σύλλογος προχώρησαν στις αρχές Ιανουαρίου σε κατάθεση εφέσεων, οι οποίες προσδιορίστηκαν να </w:t>
      </w:r>
      <w:r w:rsidR="004C1D19" w:rsidRPr="006507D4">
        <w:rPr>
          <w:rFonts w:asciiTheme="minorHAnsi" w:hAnsiTheme="minorHAnsi" w:cstheme="minorHAnsi"/>
        </w:rPr>
        <w:t xml:space="preserve"> </w:t>
      </w:r>
      <w:r w:rsidRPr="006507D4">
        <w:rPr>
          <w:rFonts w:asciiTheme="minorHAnsi" w:hAnsiTheme="minorHAnsi" w:cstheme="minorHAnsi"/>
        </w:rPr>
        <w:t xml:space="preserve">συζητηθούν ενώπιον του Μονομελούς Εφετείου στις 8 Οκτωβρίου 2019.  </w:t>
      </w:r>
    </w:p>
    <w:p w:rsidR="006507D4" w:rsidRPr="006507D4" w:rsidRDefault="006507D4" w:rsidP="00BF486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507D4">
        <w:rPr>
          <w:rFonts w:asciiTheme="minorHAnsi" w:hAnsiTheme="minorHAnsi" w:cstheme="minorHAnsi"/>
          <w:color w:val="222222"/>
          <w:shd w:val="clear" w:color="auto" w:fill="FFFFFF"/>
        </w:rPr>
        <w:t>Στους λόγους των εφέσεων (εναγόντων και Συλλόγου μας) γίνεται εκτενής αναφορά στα </w:t>
      </w:r>
      <w:r w:rsidRPr="006507D4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σοβαρά σφάλματα</w:t>
      </w:r>
      <w:r w:rsidRPr="006507D4">
        <w:rPr>
          <w:rFonts w:asciiTheme="minorHAnsi" w:hAnsiTheme="minorHAnsi" w:cstheme="minorHAnsi"/>
          <w:color w:val="222222"/>
          <w:shd w:val="clear" w:color="auto" w:fill="FFFFFF"/>
        </w:rPr>
        <w:t> της πρωτόδικης απόφασης και έχουμε την πεποίθηση ότι το Εφετείο μετά την μελέτη των εγγράφων και των σημαντικών μαρτυριών ανώτερων και ανώτατων στελεχών της τέως </w:t>
      </w:r>
      <w:proofErr w:type="spellStart"/>
      <w:r w:rsidRPr="006507D4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Aspis</w:t>
      </w:r>
      <w:proofErr w:type="spellEnd"/>
      <w:r w:rsidRPr="006507D4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 Bank</w:t>
      </w:r>
      <w:r w:rsidRPr="006507D4">
        <w:rPr>
          <w:rFonts w:asciiTheme="minorHAnsi" w:hAnsiTheme="minorHAnsi" w:cstheme="minorHAnsi"/>
          <w:color w:val="222222"/>
          <w:shd w:val="clear" w:color="auto" w:fill="FFFFFF"/>
        </w:rPr>
        <w:t>  και του παλιού ΤΤ (πρόσωπα κλειδιά στην διαχρονική διαχείριση της υπόθεσης) θα </w:t>
      </w:r>
      <w:r w:rsidRPr="006507D4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ανατρέψει </w:t>
      </w:r>
      <w:r w:rsidRPr="006507D4">
        <w:rPr>
          <w:rFonts w:asciiTheme="minorHAnsi" w:hAnsiTheme="minorHAnsi" w:cstheme="minorHAnsi"/>
          <w:color w:val="222222"/>
          <w:shd w:val="clear" w:color="auto" w:fill="FFFFFF"/>
        </w:rPr>
        <w:t>την πρωτόδικη απόφαση και όπως τονίζεται εμφατικά στην αγωγή μας και στους λόγους της έφεσής μας θα δεχθεί ότι τα χρήματα είχαν συγκεντρωθεί σε ειδικό λογαριασμό εντός της τέως </w:t>
      </w:r>
      <w:proofErr w:type="spellStart"/>
      <w:r w:rsidRPr="006507D4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Aspis</w:t>
      </w:r>
      <w:proofErr w:type="spellEnd"/>
      <w:r w:rsidRPr="006507D4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 Bank </w:t>
      </w:r>
      <w:r w:rsidR="00D033CA">
        <w:rPr>
          <w:rFonts w:asciiTheme="minorHAnsi" w:hAnsiTheme="minorHAnsi" w:cstheme="minorHAnsi"/>
          <w:color w:val="222222"/>
          <w:shd w:val="clear" w:color="auto" w:fill="FFFFFF"/>
        </w:rPr>
        <w:t>και ότι μεταβιβάστηκαν με τη</w:t>
      </w:r>
      <w:r w:rsidRPr="006507D4">
        <w:rPr>
          <w:rFonts w:asciiTheme="minorHAnsi" w:hAnsiTheme="minorHAnsi" w:cstheme="minorHAnsi"/>
          <w:color w:val="222222"/>
          <w:shd w:val="clear" w:color="auto" w:fill="FFFFFF"/>
        </w:rPr>
        <w:t xml:space="preserve"> χρηματοδοτική υποστήριξη του ΤΕΚΕ στο Ταχυδρομικό Ταμιευτήριο </w:t>
      </w:r>
      <w:r w:rsidR="00D033CA">
        <w:rPr>
          <w:rFonts w:asciiTheme="minorHAnsi" w:hAnsiTheme="minorHAnsi" w:cstheme="minorHAnsi"/>
          <w:color w:val="222222"/>
          <w:shd w:val="clear" w:color="auto" w:fill="FFFFFF"/>
        </w:rPr>
        <w:t>(</w:t>
      </w:r>
      <w:r w:rsidRPr="00D033CA">
        <w:rPr>
          <w:rFonts w:asciiTheme="minorHAnsi" w:hAnsiTheme="minorHAnsi" w:cstheme="minorHAnsi"/>
          <w:b/>
          <w:color w:val="222222"/>
          <w:shd w:val="clear" w:color="auto" w:fill="FFFFFF"/>
        </w:rPr>
        <w:t>χωρίς να διανεμηθούν</w:t>
      </w:r>
      <w:r w:rsidR="00D033CA">
        <w:rPr>
          <w:rFonts w:asciiTheme="minorHAnsi" w:hAnsiTheme="minorHAnsi" w:cstheme="minorHAnsi"/>
          <w:color w:val="222222"/>
          <w:shd w:val="clear" w:color="auto" w:fill="FFFFFF"/>
        </w:rPr>
        <w:t>),</w:t>
      </w:r>
      <w:r w:rsidRPr="006507D4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D033CA">
        <w:rPr>
          <w:rFonts w:asciiTheme="minorHAnsi" w:hAnsiTheme="minorHAnsi" w:cstheme="minorHAnsi"/>
          <w:color w:val="222222"/>
          <w:shd w:val="clear" w:color="auto" w:fill="FFFFFF"/>
        </w:rPr>
        <w:t xml:space="preserve">καταλήγοντάς </w:t>
      </w:r>
      <w:r w:rsidRPr="006507D4">
        <w:rPr>
          <w:rFonts w:asciiTheme="minorHAnsi" w:hAnsiTheme="minorHAnsi" w:cstheme="minorHAnsi"/>
          <w:color w:val="222222"/>
          <w:shd w:val="clear" w:color="auto" w:fill="FFFFFF"/>
        </w:rPr>
        <w:t>μετά την απορρόφηση του Ν.Τ.Τ.</w:t>
      </w:r>
      <w:r w:rsidR="00D033CA">
        <w:rPr>
          <w:rFonts w:asciiTheme="minorHAnsi" w:hAnsiTheme="minorHAnsi" w:cstheme="minorHAnsi"/>
          <w:color w:val="222222"/>
          <w:shd w:val="clear" w:color="auto" w:fill="FFFFFF"/>
        </w:rPr>
        <w:t xml:space="preserve">  </w:t>
      </w:r>
      <w:r w:rsidRPr="006507D4">
        <w:rPr>
          <w:rFonts w:asciiTheme="minorHAnsi" w:hAnsiTheme="minorHAnsi" w:cstheme="minorHAnsi"/>
          <w:color w:val="222222"/>
          <w:shd w:val="clear" w:color="auto" w:fill="FFFFFF"/>
        </w:rPr>
        <w:t>στην Τράπεζα </w:t>
      </w:r>
      <w:r w:rsidRPr="006507D4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EUROBANK</w:t>
      </w:r>
      <w:r w:rsidRPr="006507D4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:rsidR="00BF4866" w:rsidRPr="006507D4" w:rsidRDefault="006507D4" w:rsidP="00BF486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507D4">
        <w:rPr>
          <w:rFonts w:asciiTheme="minorHAnsi" w:hAnsiTheme="minorHAnsi" w:cstheme="minorHAnsi"/>
        </w:rPr>
        <w:t xml:space="preserve"> </w:t>
      </w:r>
      <w:r w:rsidR="00BF4866" w:rsidRPr="006507D4">
        <w:rPr>
          <w:rFonts w:asciiTheme="minorHAnsi" w:hAnsiTheme="minorHAnsi" w:cstheme="minorHAnsi"/>
        </w:rPr>
        <w:t>Σε κάθε περίπτωση μέχρι την παραπάνω ημερομηνία συζητήσεως των Εφέσεων, η πενταμελής επιτροπή με τον Σύλλογο θα συνεχίσουν  ακατάπαυστα τον αγώνα για την επίτευξη συμβιβαστικής λύσης, που να λαμβάνει υπόψη τις εύλογες νόμιμες προσδοκίες των εναγόντων συναδέλφων μας για τ</w:t>
      </w:r>
      <w:bookmarkStart w:id="1" w:name="m_4377252202580270104__GoBack"/>
      <w:r w:rsidR="004C1D19" w:rsidRPr="006507D4">
        <w:rPr>
          <w:rFonts w:asciiTheme="minorHAnsi" w:hAnsiTheme="minorHAnsi" w:cstheme="minorHAnsi"/>
        </w:rPr>
        <w:t xml:space="preserve">η λήψη του συγκεντρωθέντος ποσού </w:t>
      </w:r>
      <w:r w:rsidR="00BF4866" w:rsidRPr="006507D4">
        <w:rPr>
          <w:rFonts w:asciiTheme="minorHAnsi" w:hAnsiTheme="minorHAnsi" w:cstheme="minorHAnsi"/>
        </w:rPr>
        <w:t>για τον κα</w:t>
      </w:r>
      <w:r w:rsidR="001010E9" w:rsidRPr="006507D4">
        <w:rPr>
          <w:rFonts w:asciiTheme="minorHAnsi" w:hAnsiTheme="minorHAnsi" w:cstheme="minorHAnsi"/>
        </w:rPr>
        <w:t>θένα.</w:t>
      </w:r>
      <w:bookmarkEnd w:id="1"/>
    </w:p>
    <w:p w:rsidR="00B54133" w:rsidRPr="006507D4" w:rsidRDefault="00B54133" w:rsidP="00BF486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507D4">
        <w:rPr>
          <w:rFonts w:asciiTheme="minorHAnsi" w:hAnsiTheme="minorHAnsi" w:cstheme="minorHAnsi"/>
        </w:rPr>
        <w:t>Για οποιαδήποτε νεότερη εξέλιξη θα ενημερωθείτε με νέα ανακοίνωση</w:t>
      </w:r>
      <w:r w:rsidR="007B2B10" w:rsidRPr="006507D4">
        <w:rPr>
          <w:rFonts w:asciiTheme="minorHAnsi" w:hAnsiTheme="minorHAnsi" w:cstheme="minorHAnsi"/>
        </w:rPr>
        <w:t>.</w:t>
      </w:r>
      <w:r w:rsidRPr="006507D4">
        <w:rPr>
          <w:rFonts w:asciiTheme="minorHAnsi" w:hAnsiTheme="minorHAnsi" w:cstheme="minorHAnsi"/>
        </w:rPr>
        <w:t xml:space="preserve"> </w:t>
      </w:r>
    </w:p>
    <w:p w:rsidR="00B54133" w:rsidRPr="006507D4" w:rsidRDefault="00B54133" w:rsidP="00BF486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507D4">
        <w:rPr>
          <w:rFonts w:asciiTheme="minorHAnsi" w:hAnsiTheme="minorHAnsi" w:cstheme="minorHAnsi"/>
        </w:rPr>
        <w:t xml:space="preserve">                                </w:t>
      </w:r>
    </w:p>
    <w:p w:rsidR="000B4B0E" w:rsidRPr="000B4B0E" w:rsidRDefault="000B4B0E" w:rsidP="000B4B0E">
      <w:pPr>
        <w:spacing w:after="200" w:line="360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0B4B0E">
        <w:rPr>
          <w:rFonts w:ascii="Calibri" w:eastAsia="Calibri" w:hAnsi="Calibri"/>
          <w:sz w:val="26"/>
          <w:szCs w:val="26"/>
          <w:lang w:eastAsia="en-US"/>
        </w:rPr>
        <w:t xml:space="preserve">Αθήνα </w:t>
      </w:r>
      <w:r w:rsidRPr="000B4B0E">
        <w:rPr>
          <w:rFonts w:ascii="Calibri" w:eastAsia="Calibri" w:hAnsi="Calibri"/>
          <w:sz w:val="26"/>
          <w:szCs w:val="26"/>
          <w:lang w:eastAsia="en-US"/>
        </w:rPr>
        <w:t>12</w:t>
      </w:r>
      <w:r w:rsidRPr="000B4B0E">
        <w:rPr>
          <w:rFonts w:ascii="Calibri" w:eastAsia="Calibri" w:hAnsi="Calibri"/>
          <w:sz w:val="26"/>
          <w:szCs w:val="26"/>
          <w:lang w:eastAsia="en-US"/>
        </w:rPr>
        <w:t>.0</w:t>
      </w:r>
      <w:r w:rsidRPr="000B4B0E">
        <w:rPr>
          <w:rFonts w:ascii="Calibri" w:eastAsia="Calibri" w:hAnsi="Calibri"/>
          <w:sz w:val="26"/>
          <w:szCs w:val="26"/>
          <w:lang w:eastAsia="en-US"/>
        </w:rPr>
        <w:t>2</w:t>
      </w:r>
      <w:r w:rsidRPr="000B4B0E">
        <w:rPr>
          <w:rFonts w:ascii="Calibri" w:eastAsia="Calibri" w:hAnsi="Calibri"/>
          <w:sz w:val="26"/>
          <w:szCs w:val="26"/>
          <w:lang w:eastAsia="en-US"/>
        </w:rPr>
        <w:t>.201</w:t>
      </w:r>
      <w:r w:rsidRPr="000B4B0E">
        <w:rPr>
          <w:rFonts w:ascii="Calibri" w:eastAsia="Calibri" w:hAnsi="Calibri"/>
          <w:sz w:val="26"/>
          <w:szCs w:val="26"/>
          <w:lang w:eastAsia="en-US"/>
        </w:rPr>
        <w:t>9</w:t>
      </w:r>
    </w:p>
    <w:p w:rsidR="000B4B0E" w:rsidRPr="000B4B0E" w:rsidRDefault="000B4B0E" w:rsidP="000B4B0E">
      <w:pPr>
        <w:spacing w:after="200" w:line="360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0B4B0E">
        <w:rPr>
          <w:rFonts w:ascii="Calibri" w:eastAsia="Calibri" w:hAnsi="Calibri"/>
          <w:sz w:val="26"/>
          <w:szCs w:val="26"/>
          <w:lang w:eastAsia="en-US"/>
        </w:rPr>
        <w:t>Η Πενταμελής Επιτροπή</w:t>
      </w:r>
    </w:p>
    <w:p w:rsidR="00CB513C" w:rsidRDefault="00CB513C"/>
    <w:sectPr w:rsidR="00CB5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66"/>
    <w:rsid w:val="000B4B0E"/>
    <w:rsid w:val="001010E9"/>
    <w:rsid w:val="004C1D19"/>
    <w:rsid w:val="00621A6A"/>
    <w:rsid w:val="006507D4"/>
    <w:rsid w:val="007B2B10"/>
    <w:rsid w:val="00A5217E"/>
    <w:rsid w:val="00B54133"/>
    <w:rsid w:val="00BF4866"/>
    <w:rsid w:val="00C460BC"/>
    <w:rsid w:val="00CB513C"/>
    <w:rsid w:val="00CC1372"/>
    <w:rsid w:val="00D033CA"/>
    <w:rsid w:val="00F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6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66"/>
    <w:rPr>
      <w:rFonts w:ascii="Segoe UI" w:hAnsi="Segoe UI" w:cs="Segoe UI"/>
      <w:sz w:val="18"/>
      <w:szCs w:val="1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0B4B0E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6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66"/>
    <w:rPr>
      <w:rFonts w:ascii="Segoe UI" w:hAnsi="Segoe UI" w:cs="Segoe UI"/>
      <w:sz w:val="18"/>
      <w:szCs w:val="1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0B4B0E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F038-131D-43CF-BF34-BB821F58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Basilis</dc:creator>
  <cp:keywords/>
  <dc:description/>
  <cp:lastModifiedBy>SYLLOGOS</cp:lastModifiedBy>
  <cp:revision>13</cp:revision>
  <cp:lastPrinted>2019-02-12T11:53:00Z</cp:lastPrinted>
  <dcterms:created xsi:type="dcterms:W3CDTF">2019-02-11T08:08:00Z</dcterms:created>
  <dcterms:modified xsi:type="dcterms:W3CDTF">2019-02-12T13:45:00Z</dcterms:modified>
</cp:coreProperties>
</file>