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9D" w:rsidRPr="00E32E30" w:rsidRDefault="00342ACE" w:rsidP="0010347C">
      <w:pPr>
        <w:spacing w:before="40"/>
        <w:rPr>
          <w:rStyle w:val="a4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23" w:rsidRPr="00AB419D">
        <w:rPr>
          <w:rStyle w:val="a4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a4"/>
        </w:rPr>
      </w:pPr>
      <w:r w:rsidRPr="005F2336">
        <w:rPr>
          <w:rStyle w:val="a4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E32E30" w:rsidRDefault="00431A23" w:rsidP="004F5708">
      <w:pPr>
        <w:spacing w:before="40"/>
        <w:rPr>
          <w:sz w:val="18"/>
          <w:szCs w:val="18"/>
          <w:lang w:val="en-US"/>
        </w:rPr>
      </w:pPr>
      <w:r w:rsidRPr="00AB419D">
        <w:rPr>
          <w:sz w:val="18"/>
          <w:szCs w:val="18"/>
        </w:rPr>
        <w:t>Τηλ</w:t>
      </w:r>
      <w:r w:rsidRPr="00E32E30">
        <w:rPr>
          <w:sz w:val="18"/>
          <w:szCs w:val="18"/>
          <w:lang w:val="en-US"/>
        </w:rPr>
        <w:t>.</w:t>
      </w:r>
      <w:r w:rsidR="00633AF1" w:rsidRPr="00E32E30">
        <w:rPr>
          <w:sz w:val="18"/>
          <w:szCs w:val="18"/>
          <w:lang w:val="en-US"/>
        </w:rPr>
        <w:t xml:space="preserve"> 211 – 4112829, </w:t>
      </w:r>
      <w:r w:rsidRPr="00E32E30">
        <w:rPr>
          <w:sz w:val="18"/>
          <w:szCs w:val="18"/>
          <w:lang w:val="en-US"/>
        </w:rPr>
        <w:t>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3390581, 210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E32E30">
        <w:rPr>
          <w:sz w:val="18"/>
          <w:szCs w:val="18"/>
          <w:lang w:val="en-US"/>
        </w:rPr>
        <w:t>. 210 -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-"/>
            <w:sz w:val="18"/>
            <w:szCs w:val="18"/>
            <w:lang w:val="en-US"/>
          </w:rPr>
          <w:t>http</w:t>
        </w:r>
        <w:r w:rsidR="004F5708" w:rsidRPr="004F5708">
          <w:rPr>
            <w:rStyle w:val="-"/>
            <w:sz w:val="18"/>
            <w:szCs w:val="18"/>
            <w:lang w:val="en-US"/>
          </w:rPr>
          <w:t>://</w:t>
        </w:r>
        <w:r w:rsidR="004F5708" w:rsidRPr="00794BC9">
          <w:rPr>
            <w:rStyle w:val="-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-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364C1" w:rsidRPr="002822FD" w:rsidRDefault="00431A23" w:rsidP="001D395C">
      <w:pPr>
        <w:jc w:val="right"/>
        <w:rPr>
          <w:rFonts w:ascii="Calibri" w:eastAsia="Times New Roman" w:hAnsi="Calibri" w:cs="Arial"/>
          <w:i/>
          <w:lang w:eastAsia="el-GR"/>
        </w:rPr>
      </w:pPr>
      <w:r w:rsidRPr="001D395C">
        <w:rPr>
          <w:sz w:val="18"/>
          <w:szCs w:val="18"/>
        </w:rPr>
        <w:br w:type="textWrapping" w:clear="all"/>
      </w:r>
      <w:r w:rsidR="00E32E30" w:rsidRPr="001D395C">
        <w:t xml:space="preserve">                                                                                                                 </w:t>
      </w:r>
      <w:r w:rsidR="009458DE" w:rsidRPr="001D395C">
        <w:t xml:space="preserve">         </w:t>
      </w:r>
      <w:r w:rsidR="009458DE" w:rsidRPr="007B2A98">
        <w:t>Αθήνα,</w:t>
      </w:r>
      <w:r w:rsidR="00E32E30" w:rsidRPr="007B2A98">
        <w:t xml:space="preserve"> </w:t>
      </w:r>
      <w:r w:rsidR="007B2A98" w:rsidRPr="007B2A98">
        <w:t>2</w:t>
      </w:r>
      <w:r w:rsidR="00231E1D">
        <w:t>6</w:t>
      </w:r>
      <w:r w:rsidR="00E32E30" w:rsidRPr="007B2A98">
        <w:t xml:space="preserve"> / 0</w:t>
      </w:r>
      <w:r w:rsidR="007B2A98" w:rsidRPr="007B2A98">
        <w:t>3</w:t>
      </w:r>
      <w:r w:rsidR="00E32E30" w:rsidRPr="007B2A98">
        <w:t xml:space="preserve"> / 20</w:t>
      </w:r>
      <w:r w:rsidR="002822FD" w:rsidRPr="007B2A98">
        <w:t>20</w:t>
      </w:r>
    </w:p>
    <w:p w:rsidR="0045118A" w:rsidRDefault="0045118A" w:rsidP="0045118A">
      <w:pPr>
        <w:rPr>
          <w:rFonts w:ascii="Arial" w:eastAsia="Times New Roman" w:hAnsi="Arial" w:cs="Arial"/>
          <w:i/>
          <w:lang w:eastAsia="el-GR"/>
        </w:rPr>
      </w:pPr>
    </w:p>
    <w:p w:rsidR="00AF359E" w:rsidRPr="00F37677" w:rsidRDefault="00AF359E" w:rsidP="0045118A">
      <w:pPr>
        <w:rPr>
          <w:rFonts w:ascii="Arial" w:eastAsia="Times New Roman" w:hAnsi="Arial" w:cs="Arial"/>
          <w:i/>
          <w:lang w:eastAsia="el-GR"/>
        </w:rPr>
      </w:pPr>
    </w:p>
    <w:p w:rsidR="00A84441" w:rsidRDefault="00D67B42" w:rsidP="000316D8">
      <w:pPr>
        <w:jc w:val="center"/>
        <w:rPr>
          <w:rFonts w:asciiTheme="minorHAnsi" w:hAnsiTheme="minorHAnsi"/>
          <w:b/>
          <w:sz w:val="36"/>
          <w:szCs w:val="36"/>
        </w:rPr>
      </w:pPr>
      <w:r w:rsidRPr="00D67B42">
        <w:rPr>
          <w:rFonts w:asciiTheme="minorHAnsi" w:hAnsiTheme="minorHAnsi"/>
          <w:b/>
          <w:sz w:val="36"/>
          <w:szCs w:val="36"/>
        </w:rPr>
        <w:t>Χορήγηση Άδειας Ειδικού Σκοπού – Κάλυψη κενού</w:t>
      </w:r>
    </w:p>
    <w:p w:rsidR="00AF359E" w:rsidRPr="00AF359E" w:rsidRDefault="00AF359E" w:rsidP="000316D8">
      <w:pPr>
        <w:jc w:val="center"/>
        <w:rPr>
          <w:rFonts w:asciiTheme="minorHAnsi" w:hAnsiTheme="minorHAnsi"/>
          <w:b/>
          <w:sz w:val="36"/>
          <w:szCs w:val="36"/>
        </w:rPr>
      </w:pPr>
    </w:p>
    <w:p w:rsidR="000B19D2" w:rsidRDefault="000B19D2" w:rsidP="00A84441">
      <w:pPr>
        <w:rPr>
          <w:rFonts w:asciiTheme="minorHAnsi" w:hAnsiTheme="minorHAnsi"/>
        </w:rPr>
      </w:pPr>
    </w:p>
    <w:p w:rsidR="007B2A98" w:rsidRDefault="007B2A98" w:rsidP="007B2A98">
      <w:r>
        <w:t>Συνάδελφοι,</w:t>
      </w:r>
    </w:p>
    <w:p w:rsidR="00413B98" w:rsidRDefault="00413B98" w:rsidP="007B2A98"/>
    <w:p w:rsidR="00413B98" w:rsidRDefault="00231E1D" w:rsidP="001D5CEA">
      <w:pPr>
        <w:jc w:val="both"/>
      </w:pPr>
      <w:r>
        <w:t>Για μια ακόμη φορά, ο</w:t>
      </w:r>
      <w:r w:rsidR="00413B98">
        <w:t xml:space="preserve"> Σύλλογος μας με γνώμονα τις</w:t>
      </w:r>
      <w:r w:rsidR="00D67B42" w:rsidRPr="00D67B42">
        <w:t xml:space="preserve"> </w:t>
      </w:r>
      <w:r w:rsidR="00D67B42">
        <w:t xml:space="preserve">πραγματικές </w:t>
      </w:r>
      <w:r w:rsidR="00413B98">
        <w:t>ανάγκες των μελ</w:t>
      </w:r>
      <w:r w:rsidR="00D67B42">
        <w:t>ών του, προέβη</w:t>
      </w:r>
      <w:r w:rsidR="00413B98">
        <w:t xml:space="preserve"> </w:t>
      </w:r>
      <w:r w:rsidR="00D67B42">
        <w:t>στην αποστολή</w:t>
      </w:r>
      <w:r w:rsidR="00413B98">
        <w:t xml:space="preserve"> επιστολή</w:t>
      </w:r>
      <w:r w:rsidR="00D67B42">
        <w:t>ς</w:t>
      </w:r>
      <w:r w:rsidR="00413B98">
        <w:t xml:space="preserve"> προς την Τράπεζα, σχετικά με </w:t>
      </w:r>
      <w:bookmarkStart w:id="0" w:name="_GoBack"/>
      <w:bookmarkEnd w:id="0"/>
      <w:r w:rsidR="00413B98">
        <w:t>τη χορήγηση της Άδειας Ειδικού σκοπού.</w:t>
      </w:r>
    </w:p>
    <w:p w:rsidR="00413B98" w:rsidRDefault="00413B98" w:rsidP="001D5CEA">
      <w:pPr>
        <w:jc w:val="both"/>
      </w:pPr>
    </w:p>
    <w:p w:rsidR="00413B98" w:rsidRPr="00413B98" w:rsidRDefault="00413B98" w:rsidP="001D5CEA">
      <w:pPr>
        <w:jc w:val="both"/>
      </w:pPr>
      <w:r>
        <w:t xml:space="preserve">Πιο συγκεκριμένα, </w:t>
      </w:r>
      <w:r w:rsidR="00231E1D">
        <w:t>μετά από ενημέρωση αρκετών μελών μας και σε συνέχεια τηλεφωνικών επικοινωνιών με τη Διοίκηση της Τράπεζας, αποφασίσαμε</w:t>
      </w:r>
      <w:r>
        <w:t xml:space="preserve"> </w:t>
      </w:r>
      <w:r w:rsidR="00231E1D">
        <w:t xml:space="preserve">να αποστείλουμε επίσημη </w:t>
      </w:r>
      <w:r>
        <w:t>επιστολή</w:t>
      </w:r>
      <w:r w:rsidR="00231E1D">
        <w:t xml:space="preserve"> η οποία</w:t>
      </w:r>
      <w:r>
        <w:t xml:space="preserve"> καλεί την Τράπεζα</w:t>
      </w:r>
      <w:r w:rsidR="005E7D50" w:rsidRPr="005E7D50">
        <w:t xml:space="preserve"> </w:t>
      </w:r>
      <w:r w:rsidR="005E7D50">
        <w:t>να αναλάβει πρωτοβουλία για να βρεθεί λύση</w:t>
      </w:r>
      <w:r>
        <w:t xml:space="preserve"> </w:t>
      </w:r>
      <w:r w:rsidR="005E7D50">
        <w:t>στο ζήτημα των συναδέλφων</w:t>
      </w:r>
      <w:r w:rsidR="00D67B42">
        <w:t xml:space="preserve"> </w:t>
      </w:r>
      <w:r w:rsidRPr="00413B98">
        <w:t>των οποίων τα παιδιά δεν είναι εγγεγραμμένα σε βρεφικούς, βρεφονη</w:t>
      </w:r>
      <w:r w:rsidR="00D67B42">
        <w:t>πιακούς και παιδ</w:t>
      </w:r>
      <w:r w:rsidR="00231E1D">
        <w:t xml:space="preserve">ικούς σταθμούς, όπως συμβαίνει και </w:t>
      </w:r>
      <w:r w:rsidR="00D67B42">
        <w:t>σε</w:t>
      </w:r>
      <w:r w:rsidRPr="00413B98">
        <w:t xml:space="preserve"> άλλ</w:t>
      </w:r>
      <w:r w:rsidR="00231E1D">
        <w:t>ες</w:t>
      </w:r>
      <w:r w:rsidRPr="00413B98">
        <w:t xml:space="preserve"> συστημικ</w:t>
      </w:r>
      <w:r w:rsidR="00231E1D">
        <w:t>ές</w:t>
      </w:r>
      <w:r w:rsidRPr="00413B98">
        <w:t xml:space="preserve"> </w:t>
      </w:r>
      <w:r w:rsidR="00D67B42">
        <w:t>Τρ</w:t>
      </w:r>
      <w:r w:rsidR="00231E1D">
        <w:t>ά</w:t>
      </w:r>
      <w:r w:rsidR="00D67B42">
        <w:t>πεζ</w:t>
      </w:r>
      <w:r w:rsidR="00231E1D">
        <w:t>ες.</w:t>
      </w:r>
    </w:p>
    <w:p w:rsidR="00413B98" w:rsidRDefault="00413B98" w:rsidP="007B2A98"/>
    <w:p w:rsidR="00413B98" w:rsidRDefault="00413B98" w:rsidP="007B2A98">
      <w:r>
        <w:t>Επισυνάπτεται η επιστολή προς ενημέρωση σας.</w:t>
      </w:r>
    </w:p>
    <w:p w:rsidR="00D67B42" w:rsidRDefault="00D67B42" w:rsidP="007B2A98"/>
    <w:bookmarkStart w:id="1" w:name="_MON_1646747876"/>
    <w:bookmarkEnd w:id="1"/>
    <w:p w:rsidR="00D67B42" w:rsidRPr="00413B98" w:rsidRDefault="00D67B42" w:rsidP="007B2A98">
      <w:r>
        <w:object w:dxaOrig="1543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Word.Document.12" ShapeID="_x0000_i1025" DrawAspect="Icon" ObjectID="_1646753152" r:id="rId12">
            <o:FieldCodes>\s</o:FieldCodes>
          </o:OLEObject>
        </w:object>
      </w:r>
    </w:p>
    <w:p w:rsidR="007B2A98" w:rsidRDefault="007B2A98" w:rsidP="007B2A98"/>
    <w:p w:rsidR="007B2A98" w:rsidRPr="00126BA1" w:rsidRDefault="00231E1D" w:rsidP="007B2A98">
      <w:pPr>
        <w:jc w:val="both"/>
      </w:pPr>
      <w:r>
        <w:t>Για οποιαδήποτε εξέλιξη θα ενημερωθείτε με νεότερη ανακοίνωση.</w:t>
      </w:r>
    </w:p>
    <w:p w:rsidR="00F80F36" w:rsidRPr="00F80F36" w:rsidRDefault="00F80F36" w:rsidP="00844D4B">
      <w:pPr>
        <w:spacing w:before="60"/>
        <w:jc w:val="both"/>
        <w:rPr>
          <w:rFonts w:asciiTheme="minorHAnsi" w:eastAsia="Times New Roman" w:hAnsiTheme="minorHAnsi"/>
          <w:b/>
          <w:spacing w:val="48"/>
          <w:lang w:eastAsia="el-GR"/>
        </w:rPr>
      </w:pPr>
      <w:r w:rsidRPr="000316D8">
        <w:rPr>
          <w:rFonts w:asciiTheme="minorHAnsi" w:eastAsia="Times New Roman" w:hAnsiTheme="minorHAnsi"/>
          <w:b/>
          <w:spacing w:val="48"/>
          <w:lang w:eastAsia="el-GR"/>
        </w:rPr>
        <w:t xml:space="preserve">                           </w:t>
      </w:r>
    </w:p>
    <w:p w:rsidR="00E32E30" w:rsidRPr="00E32E30" w:rsidRDefault="00E32E30" w:rsidP="00E32E30">
      <w:pPr>
        <w:ind w:right="1418" w:firstLine="709"/>
        <w:rPr>
          <w:rFonts w:ascii="Arial" w:eastAsia="Times New Roman" w:hAnsi="Arial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Ο Πρόεδρος </w:t>
      </w:r>
      <w:r w:rsidRPr="00E32E30">
        <w:rPr>
          <w:rFonts w:ascii="Arial" w:eastAsia="Times New Roman" w:hAnsi="Arial" w:cs="Arial"/>
          <w:lang w:eastAsia="el-GR"/>
        </w:rPr>
        <w:tab/>
      </w:r>
      <w:r w:rsidRPr="00E32E30">
        <w:rPr>
          <w:rFonts w:ascii="Arial" w:eastAsia="Times New Roman" w:hAnsi="Arial" w:cs="Arial"/>
          <w:lang w:eastAsia="el-GR"/>
        </w:rPr>
        <w:tab/>
        <w:t xml:space="preserve">                      ο Γεν. Γραμματέας</w:t>
      </w:r>
    </w:p>
    <w:p w:rsidR="00E32E30" w:rsidRPr="00E32E30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8B489D" w:rsidRPr="007B2A98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val="en-US"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  <w:r w:rsidRPr="007B2A98">
        <w:rPr>
          <w:rFonts w:ascii="Arial" w:eastAsia="Times New Roman" w:hAnsi="Arial" w:cs="Arial"/>
          <w:color w:val="000000"/>
          <w:lang w:eastAsia="el-GR"/>
        </w:rPr>
        <w:t xml:space="preserve">  </w:t>
      </w:r>
    </w:p>
    <w:p w:rsidR="000316D8" w:rsidRPr="007B2A98" w:rsidRDefault="000316D8" w:rsidP="000316D8">
      <w:pPr>
        <w:ind w:left="567" w:hanging="567"/>
        <w:rPr>
          <w:rFonts w:ascii="Arial" w:eastAsia="Times New Roman" w:hAnsi="Arial" w:cs="Arial"/>
          <w:color w:val="000000"/>
          <w:lang w:eastAsia="el-GR"/>
        </w:rPr>
      </w:pPr>
      <w:r w:rsidRPr="007B2A98">
        <w:rPr>
          <w:rFonts w:ascii="Arial" w:eastAsia="Times New Roman" w:hAnsi="Arial" w:cs="Arial"/>
          <w:color w:val="000000"/>
          <w:lang w:eastAsia="el-GR"/>
        </w:rPr>
        <w:t xml:space="preserve">                                       </w:t>
      </w:r>
    </w:p>
    <w:sectPr w:rsidR="000316D8" w:rsidRPr="007B2A98" w:rsidSect="0059774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07" w:bottom="720" w:left="72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B" w:rsidRDefault="009365FB" w:rsidP="00AF6FCA">
      <w:r>
        <w:separator/>
      </w:r>
    </w:p>
  </w:endnote>
  <w:endnote w:type="continuationSeparator" w:id="0">
    <w:p w:rsidR="009365FB" w:rsidRDefault="009365FB" w:rsidP="00AF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63" w:rsidRPr="007B1EE8" w:rsidRDefault="00CB6B91">
    <w:pPr>
      <w:pStyle w:val="a6"/>
      <w:rPr>
        <w:lang w:val="en-US"/>
      </w:rPr>
    </w:pPr>
    <w:r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6" type="#_x0000_t202" style="position:absolute;margin-left:492.55pt;margin-top:797.65pt;width:66.75pt;height:2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" filled="f" stroked="f" strokeweight=".5pt">
          <v:path arrowok="t"/>
          <v:textbox>
            <w:txbxContent>
              <w:p w:rsidR="000F3D63" w:rsidRPr="00CE2D9B" w:rsidRDefault="00CB6B91">
                <w:pPr>
                  <w:pStyle w:val="a6"/>
                  <w:jc w:val="right"/>
                  <w:rPr>
                    <w:rFonts w:ascii="Cambria" w:hAnsi="Cambria"/>
                    <w:color w:val="000000"/>
                  </w:rPr>
                </w:pPr>
                <w:r w:rsidRPr="00CE2D9B">
                  <w:rPr>
                    <w:rFonts w:ascii="Cambria" w:hAnsi="Cambria"/>
                    <w:color w:val="000000"/>
                  </w:rPr>
                  <w:fldChar w:fldCharType="begin"/>
                </w:r>
                <w:r w:rsidR="000F3D63" w:rsidRPr="00CE2D9B">
                  <w:rPr>
                    <w:rFonts w:ascii="Cambria" w:hAnsi="Cambria"/>
                    <w:color w:val="000000"/>
                  </w:rPr>
                  <w:instrText xml:space="preserve"> PAGE  \* Arabic  \* MERGEFORMAT </w:instrText>
                </w:r>
                <w:r w:rsidRPr="00CE2D9B">
                  <w:rPr>
                    <w:rFonts w:ascii="Cambria" w:hAnsi="Cambria"/>
                    <w:color w:val="000000"/>
                  </w:rPr>
                  <w:fldChar w:fldCharType="separate"/>
                </w:r>
                <w:r w:rsidR="001D395C">
                  <w:rPr>
                    <w:rFonts w:ascii="Cambria" w:hAnsi="Cambria"/>
                    <w:noProof/>
                    <w:color w:val="000000"/>
                  </w:rPr>
                  <w:t>1</w:t>
                </w:r>
                <w:r w:rsidRPr="00CE2D9B">
                  <w:rPr>
                    <w:rFonts w:ascii="Cambria" w:hAnsi="Cambri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el-GR"/>
      </w:rPr>
      <w:pict>
        <v:rect id="Rectangle 58" o:spid="_x0000_s2055" style="position:absolute;margin-left:36pt;margin-top:797.65pt;width:523.3pt;height:2.85pt;z-index:-251659776;visibility:visible;mso-wrap-distance-top:7.2pt;mso-wrap-distance-bottom:7.2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BaosdQ&#10;4QAAAA0BAAAPAAAAAAAAAAAAAAAAACsEAABkcnMvZG93bnJldi54bWxQSwUGAAAAAAQABADzAAAA&#10;OQUAAAAA&#10;" fillcolor="#4f81bd" stroked="f" strokeweight="2pt">
          <v:path arrowok="t"/>
          <w10:wrap type="square" anchorx="page" anchory="page"/>
        </v:rect>
      </w:pict>
    </w:r>
    <w:r w:rsidR="007B1EE8">
      <w:t>ΠΑ.ΣΥ.Π.Ε</w:t>
    </w:r>
  </w:p>
  <w:p w:rsidR="000F3D63" w:rsidRDefault="000F3D63">
    <w:pPr>
      <w:pStyle w:val="a6"/>
    </w:pPr>
  </w:p>
  <w:p w:rsidR="000F3D63" w:rsidRPr="000F3D63" w:rsidRDefault="000F3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B" w:rsidRDefault="009365FB" w:rsidP="00AF6FCA">
      <w:r>
        <w:separator/>
      </w:r>
    </w:p>
  </w:footnote>
  <w:footnote w:type="continuationSeparator" w:id="0">
    <w:p w:rsidR="009365FB" w:rsidRDefault="009365FB" w:rsidP="00AF6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CB6B91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CB6B91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CB6B91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75579"/>
    <w:multiLevelType w:val="hybridMultilevel"/>
    <w:tmpl w:val="ED64B6E0"/>
    <w:lvl w:ilvl="0" w:tplc="1ADE2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7A17"/>
    <w:multiLevelType w:val="hybridMultilevel"/>
    <w:tmpl w:val="EEE2E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1A23"/>
    <w:rsid w:val="00006E5B"/>
    <w:rsid w:val="000110BA"/>
    <w:rsid w:val="00027101"/>
    <w:rsid w:val="000316D8"/>
    <w:rsid w:val="0006253A"/>
    <w:rsid w:val="000B19D2"/>
    <w:rsid w:val="000C433E"/>
    <w:rsid w:val="000E6EC8"/>
    <w:rsid w:val="000F3D63"/>
    <w:rsid w:val="0010347C"/>
    <w:rsid w:val="00157525"/>
    <w:rsid w:val="001B2891"/>
    <w:rsid w:val="001D395C"/>
    <w:rsid w:val="001D5CEA"/>
    <w:rsid w:val="002036E2"/>
    <w:rsid w:val="002160BD"/>
    <w:rsid w:val="00231E1D"/>
    <w:rsid w:val="002822FD"/>
    <w:rsid w:val="002B5AE6"/>
    <w:rsid w:val="003037C1"/>
    <w:rsid w:val="00342ACE"/>
    <w:rsid w:val="00376B1B"/>
    <w:rsid w:val="003F30E1"/>
    <w:rsid w:val="00413B98"/>
    <w:rsid w:val="00424D60"/>
    <w:rsid w:val="00427485"/>
    <w:rsid w:val="00431A23"/>
    <w:rsid w:val="00441469"/>
    <w:rsid w:val="004508A1"/>
    <w:rsid w:val="0045118A"/>
    <w:rsid w:val="004F5708"/>
    <w:rsid w:val="00502B8A"/>
    <w:rsid w:val="00505618"/>
    <w:rsid w:val="005364C1"/>
    <w:rsid w:val="00555D36"/>
    <w:rsid w:val="005931F2"/>
    <w:rsid w:val="00597740"/>
    <w:rsid w:val="005A4F74"/>
    <w:rsid w:val="005A5769"/>
    <w:rsid w:val="005B382C"/>
    <w:rsid w:val="005B3EB7"/>
    <w:rsid w:val="005D7300"/>
    <w:rsid w:val="005E7D50"/>
    <w:rsid w:val="005F2336"/>
    <w:rsid w:val="00605408"/>
    <w:rsid w:val="006237E1"/>
    <w:rsid w:val="00633AF1"/>
    <w:rsid w:val="00644758"/>
    <w:rsid w:val="00647CC9"/>
    <w:rsid w:val="0065007C"/>
    <w:rsid w:val="00666BC3"/>
    <w:rsid w:val="006741B5"/>
    <w:rsid w:val="006D2709"/>
    <w:rsid w:val="007853B8"/>
    <w:rsid w:val="007A59FF"/>
    <w:rsid w:val="007B1EE8"/>
    <w:rsid w:val="007B2A98"/>
    <w:rsid w:val="00844386"/>
    <w:rsid w:val="00844D4B"/>
    <w:rsid w:val="008B3522"/>
    <w:rsid w:val="008B489D"/>
    <w:rsid w:val="008F54CE"/>
    <w:rsid w:val="009365FB"/>
    <w:rsid w:val="009458DE"/>
    <w:rsid w:val="00980096"/>
    <w:rsid w:val="0098287A"/>
    <w:rsid w:val="00990E66"/>
    <w:rsid w:val="009D5C9E"/>
    <w:rsid w:val="009D6194"/>
    <w:rsid w:val="00A568F6"/>
    <w:rsid w:val="00A84441"/>
    <w:rsid w:val="00A914A7"/>
    <w:rsid w:val="00AB419D"/>
    <w:rsid w:val="00AF359E"/>
    <w:rsid w:val="00AF6FCA"/>
    <w:rsid w:val="00B34577"/>
    <w:rsid w:val="00B34C21"/>
    <w:rsid w:val="00B41FBA"/>
    <w:rsid w:val="00B60164"/>
    <w:rsid w:val="00B629F2"/>
    <w:rsid w:val="00B677B8"/>
    <w:rsid w:val="00B93244"/>
    <w:rsid w:val="00BA7EFF"/>
    <w:rsid w:val="00BD3433"/>
    <w:rsid w:val="00BE7843"/>
    <w:rsid w:val="00C06148"/>
    <w:rsid w:val="00C52ED7"/>
    <w:rsid w:val="00CB6B91"/>
    <w:rsid w:val="00CC22AB"/>
    <w:rsid w:val="00CE2D9B"/>
    <w:rsid w:val="00D579B9"/>
    <w:rsid w:val="00D67B42"/>
    <w:rsid w:val="00D85C90"/>
    <w:rsid w:val="00DA49E1"/>
    <w:rsid w:val="00DB55A7"/>
    <w:rsid w:val="00DD4B03"/>
    <w:rsid w:val="00E15B07"/>
    <w:rsid w:val="00E32E30"/>
    <w:rsid w:val="00E40BA1"/>
    <w:rsid w:val="00E60A28"/>
    <w:rsid w:val="00E91222"/>
    <w:rsid w:val="00EC4809"/>
    <w:rsid w:val="00F03446"/>
    <w:rsid w:val="00F14FD2"/>
    <w:rsid w:val="00F37677"/>
    <w:rsid w:val="00F615F2"/>
    <w:rsid w:val="00F62339"/>
    <w:rsid w:val="00F73FA0"/>
    <w:rsid w:val="00F80F36"/>
    <w:rsid w:val="00F9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B8"/>
    <w:rPr>
      <w:sz w:val="24"/>
      <w:szCs w:val="24"/>
    </w:rPr>
  </w:style>
  <w:style w:type="paragraph" w:styleId="1">
    <w:name w:val="heading 1"/>
    <w:basedOn w:val="a"/>
    <w:next w:val="a"/>
    <w:link w:val="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qFormat/>
    <w:rsid w:val="005F2336"/>
    <w:rPr>
      <w:b/>
      <w:bCs/>
    </w:rPr>
  </w:style>
  <w:style w:type="character" w:styleId="-">
    <w:name w:val="Hyperlink"/>
    <w:rsid w:val="004F5708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Char2">
    <w:name w:val="Χωρίς διάστιχο Char"/>
    <w:link w:val="a7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a8">
    <w:name w:val="Placeholder Text"/>
    <w:uiPriority w:val="99"/>
    <w:semiHidden/>
    <w:rsid w:val="000C433E"/>
    <w:rPr>
      <w:color w:val="808080"/>
    </w:rPr>
  </w:style>
  <w:style w:type="character" w:customStyle="1" w:styleId="1Char">
    <w:name w:val="Επικεφαλίδα 1 Char"/>
    <w:basedOn w:val="a0"/>
    <w:link w:val="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a9">
    <w:name w:val="List Paragraph"/>
    <w:basedOn w:val="a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___Microsoft_Office_Word1.doc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A8E3-9A88-45FA-ACA7-A15E1B94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ΔΗΜΗΤΡΑ</cp:lastModifiedBy>
  <cp:revision>7</cp:revision>
  <cp:lastPrinted>2020-01-22T11:33:00Z</cp:lastPrinted>
  <dcterms:created xsi:type="dcterms:W3CDTF">2020-03-26T15:22:00Z</dcterms:created>
  <dcterms:modified xsi:type="dcterms:W3CDTF">2020-03-26T16:39:00Z</dcterms:modified>
</cp:coreProperties>
</file>